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41" w:rsidRDefault="0055031C">
      <w:pPr>
        <w:tabs>
          <w:tab w:val="left" w:pos="5812"/>
        </w:tabs>
        <w:spacing w:after="0" w:line="240" w:lineRule="auto"/>
        <w:ind w:left="5812" w:hanging="142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98771999"/>
      <w:r>
        <w:rPr>
          <w:rFonts w:ascii="Times New Roman" w:eastAsia="Times New Roman" w:hAnsi="Times New Roman" w:cs="Times New Roman"/>
          <w:sz w:val="26"/>
          <w:szCs w:val="26"/>
        </w:rPr>
        <w:t>Приложение 3</w:t>
      </w:r>
    </w:p>
    <w:p w:rsidR="00DE6241" w:rsidRDefault="0055031C">
      <w:pPr>
        <w:tabs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 Положению об организации промежуточной аттестации и текущего контроля успеваемости студентов </w:t>
      </w:r>
      <w:r>
        <w:rPr>
          <w:rFonts w:ascii="Times New Roman" w:eastAsia="Arial Unicode MS" w:hAnsi="Times New Roman" w:cs="Times New Roman"/>
          <w:sz w:val="26"/>
        </w:rPr>
        <w:t>Национального исследовательского университета «Высшая школа экономики»</w:t>
      </w:r>
      <w:bookmarkEnd w:id="0"/>
    </w:p>
    <w:p w:rsidR="00DE6241" w:rsidRDefault="00DE6241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DE6241" w:rsidRDefault="0055031C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Регламент организации и проведения независимого экзамена по английскому языку</w:t>
      </w:r>
      <w: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по технологии, приближенной к международным экзаменам</w:t>
      </w:r>
    </w:p>
    <w:p w:rsidR="00DE6241" w:rsidRDefault="00DE6241">
      <w:pPr>
        <w:tabs>
          <w:tab w:val="left" w:pos="9072"/>
        </w:tabs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E6241" w:rsidRDefault="00DE624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6241" w:rsidRDefault="0055031C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Общие положения</w:t>
      </w:r>
    </w:p>
    <w:p w:rsidR="00DE6241" w:rsidRDefault="0055031C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Регламент организации и проведения независимого экзамена по английскому языку по технологии, приближенной к международным экзаменам (далее – Регламент) определяет порядок подготовки и организации независимого экзамена по английскому языку по технологии, приближенной к международным экзаменам, и подведения итогов его проведения в Национальном исследовательском университете «Высшая школа экономики» (далее – НИУ ВШЭ) для студентов бакалавриата и специалитета (далее – студенты), кроме студентов очно-заочной формы обучения и студентов образовательных программ, предусматривающих независимую оценку результатов обучения английскому языку во внешних специализированных сертифицированных центрах на основании отдельных договоров. </w:t>
      </w:r>
    </w:p>
    <w:p w:rsidR="00DE6241" w:rsidRDefault="0055031C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рамках реализации Концепции развития англоязычной коммуникативной компетенции студентов, утвержденной Ученым советом НИУ ВШЭ 20.07.2020, протокол № 11 (далее – Концепция), в НИУ ВШЭ и его филиалах ежегодно проводится независимый экзамен по английскому языку по технологии, приближенной к международным экзаменам (далее – Экзамен), с использованием материалов, аналогичных материалам международных экзаменов.</w:t>
      </w:r>
    </w:p>
    <w:p w:rsidR="00DE6241" w:rsidRDefault="0055031C">
      <w:pPr>
        <w:numPr>
          <w:ilvl w:val="1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Экзамен является обязательной частью учебного плана для всех образовательных программ бакалавриата и специалитета в 3 модуле 3-го года обучения. Оценка за Экзамен указывается в приложении к диплому. 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1.4. Организация и проведение экзамена осуществляется Центром независимой экспертизы по английскому языку Школы иностранных языков (далее – Центр).</w:t>
      </w:r>
    </w:p>
    <w:p w:rsidR="00DE6241" w:rsidRDefault="00DE6241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6241" w:rsidRDefault="0055031C">
      <w:pPr>
        <w:numPr>
          <w:ilvl w:val="0"/>
          <w:numId w:val="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Структура Экзамена</w:t>
      </w:r>
    </w:p>
    <w:p w:rsidR="00DE6241" w:rsidRDefault="0055031C" w:rsidP="00245593">
      <w:pPr>
        <w:numPr>
          <w:ilvl w:val="1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Экзамен состоит из двух частей: письменная часть (модули: «Чтение», «Аудирование», «Письмо») и устная часть (модуль «Интервью»). </w:t>
      </w:r>
    </w:p>
    <w:p w:rsidR="00DE6241" w:rsidRDefault="0055031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модуле «Чтение» письменной части Экзамена студентам предлагается в течение 60 минут выполнить задания к трем текстам академического содержания (множественный выбор, понимание запрашиваемой информации, понимание позиции или намерения автора, заполнение таблицы/формы, завершение предложения, подстановка и т.д.).</w:t>
      </w:r>
    </w:p>
    <w:p w:rsidR="00DE6241" w:rsidRDefault="0055031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Модуль «Аудирование» письменной части Экзамена разделен на три секции и длится примерно 20 минут, включает прослушивание информации и выполнение различных заданий (ответы на вопросы; множественный выбор, заполнение/подстановка, заполнение таблицы/формы, краткий ответ на вопрос, подписи на рисунке/графике и т.д.) по прослушанному тексту.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2.1.3. Модуль «Письмо» письменной части Экзамена включает в себя написание двух типов эссе: описание графической информации (20 минут) и аргументированное эссе (40 минут). 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2.1.4. </w:t>
      </w:r>
      <w:r>
        <w:rPr>
          <w:rFonts w:ascii="Times New Roman" w:eastAsia="Times New Roman" w:hAnsi="Times New Roman" w:cs="Times New Roman"/>
          <w:sz w:val="26"/>
          <w:szCs w:val="26"/>
        </w:rPr>
        <w:t>Модуль «Интервью» устной части Экзамена длится 15 минут и проводится в формате аудиозаписи устных ответов студентов на вопросы, задаваемые в видеофайле, демонстрируемом на экране.</w:t>
      </w:r>
    </w:p>
    <w:p w:rsidR="00DE6241" w:rsidRDefault="00DE624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E6241" w:rsidRDefault="0055031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Формат проведения Экзамена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Экзамен проводится на платформе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SmartLMS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НИУ ВШЭ.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Наблюдение за отсутствием нарушений правил проведения экзамена и академических норм (далее –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прокторинг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в ходе Экзамена осуществляется работниками Центра.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 может быть организован в следующих форматах:</w:t>
      </w:r>
    </w:p>
    <w:p w:rsidR="00DE6241" w:rsidRDefault="0055031C">
      <w:pPr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right="567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Без применения дистанционных технологий: в</w:t>
      </w:r>
      <w:sdt>
        <w:sdtPr>
          <w:tag w:val="goog_rdk_0"/>
          <w:id w:val="2146850430"/>
        </w:sdtPr>
        <w:sdtEndPr/>
        <w:sdtContent>
          <w:r>
            <w:t xml:space="preserve"> </w:t>
          </w:r>
        </w:sdtContent>
      </w:sdt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Центре (далее – Экзамен в офлайн формате) для студентов, не обучающихся на дистанционном индивидуальном учебном плане;</w:t>
      </w:r>
    </w:p>
    <w:p w:rsidR="00DE6241" w:rsidRDefault="0055031C">
      <w:pPr>
        <w:numPr>
          <w:ilvl w:val="2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right="567" w:firstLine="425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применением дистанционных технологий: для студентов, обучающихся по дистанционному индивидуальному учебному плану.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Заявления студента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обучающегося исключительно с применением дистанционных технологий, о проведении Экзамена в дистанционном формате рассматриваются Академическим руководителем соответствующей образовательной программы и, в случае принятия положительного решения, направляются в Центр менеджером программы.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Формат проведения Экзамена для студентов филиалов определяется руководителями филиалов совместно с проректором, координирующим реализацию образовательных программ. Решение о формате проведения Экзамена принимается до 10 августа.</w:t>
      </w:r>
    </w:p>
    <w:p w:rsidR="00DE6241" w:rsidRDefault="00DE62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6241" w:rsidRDefault="0055031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Запись на Экзамен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Экзамен проводится во временные слоты, которые публикуются на сайте Центра не 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за 10 дней до начала учебного года.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Студент записывается в один из временных слотов самостоятельно с использованием возможностей для записи, предоставленными Центром. Учебный офис проводит мониторинг записи студентов своей образовательной программы и уведомляет студентов, не выбравших слот времени для прохождения экзамена, о необходимости записи.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Студенты бакалавриата и специалитета обязаны сдать экзамен не позднее окончания сессии 3 модуля 3 курса. Основной период сдачи: с 4 модуля 2 курса по 3 модуль 3 курса. Допускается инициативная сдача на более раннем периоде обучения.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Запись студентов на Экзамен производится в соответствии с правилами, которые публикуются на сайте Центра каждый учебный год. Правила регулируют порядок внесения изменений в выбранный слот времени для студента.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Если студент по уважительной причине не явился на Экзамен, в течение трех рабочих дней он должен подать мотивированное заявление на имя менеджера программы с обязательным указанием причин неявки и при наличии документального подтверждения. В случае признания отсутствия на Экзамене отсутствием по уважительной причине менеджер программы оповещает работников Центра и разрешает студенту записаться в другой временной слот.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Если студент не явился на Экзамен без уважительной причины, то оценка за Экзамен равна «0».</w:t>
      </w:r>
    </w:p>
    <w:p w:rsidR="00DE6241" w:rsidRDefault="00DE62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6241" w:rsidRDefault="0055031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Проведение Экзамена в офлайн формате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назначенное время сдачи Экзамена студенту необходимо явиться в Центр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Идентификация студентов происходит в момент прохода в аудиторию путем сличения с фотографией на электронном (пластиковом) пропуске студента НИУ ВШЭ или другом официальном документе, удостоверяющем личность студента и имеющем фотографию, а также на платформе через аутентификацию по корпоративной студенческой почте. Идентификацию личности проводят работники Центра. Во время Экзамена может вестись видеозапись для контроля соблюдения требований к процедуре проведения.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Во время Экзамена в экзаменационной аудитории студенту запрещено иметь мобильные телефоны и другие электронные средства связи и технические устройства (далее – запрещенные предметы).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обнаружении запрещенных предметов или при нарушении студентом дисциплины и правил поведения во время Экзамена работник Центра имеет право удалить студента из аудитории.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При нарушении дисциплины и правил поведения во время экзамена работник Центра фиксирует нарушение в Акте о выявлении нарушений правил поведения во время независимого экзамена по английскому языку (приложение 5 к Положению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 (далее – Положение)). Студент знакомится с актом и ставит свою подпись. В случае отказа студента от ознакомления с актом и его подписания работник Центра фиксирует данный факт в акте и удаляет студента из аудитории.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возникновении любых вопросов, связанных с технологией проведения Экзамена или работой технических устройств во время Экзамена, студент может задать работнику Центра вопрос, подняв руку.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Перед началом Экзамена студент знакомится и соглашается с правилами поведения на независимом экзамене по английскому языку (приложение 4 к Положению) (далее – правила поведения во время экзамена) на платформе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SmartLMS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тем самым подтверждая своё согласие с данными правилами.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Во время Экзамена студенты в случае необходимости могут иметь на столе воду, лекарства (в прозрачном пакете). Во время проведения Экзамена студентам разрешается выходить из аудитории после окончания модуля «Письмо» во время установленного организаторами Экзамена перерыва.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Если студент имеет медицинские показания для создания ему особых условий при проведении Экзамена, он предоставляет не позднее окончания 2 модуля 3 курса в </w:t>
      </w:r>
      <w:sdt>
        <w:sdtPr>
          <w:tag w:val="goog_rdk_1"/>
          <w:id w:val="-2115437883"/>
          <w:showingPlcHdr/>
        </w:sdtPr>
        <w:sdtEndPr/>
        <w:sdtContent>
          <w:r>
            <w:t>    </w:t>
          </w:r>
        </w:sdtContent>
      </w:sdt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Центр заявление, в котором должно содержаться описание необходимых условий, и медицинские документы, являющиеся основанием для их создания. В отношении каждого студента, представившего соответствующие документы, руководителем Центра принимается индивидуальное решение о формате проведения Экзамена. В случае положительного решения студент будет записан на сдачу Экзамена в течение 30 календарных дней с момента принятия решения по заявлению.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Если студент имеет действующий на момент подачи заявления сертификат о сдаче международного экзамена, содержащий средний балл не ниже оценки «хорошо» по Шкале соответствия результатов международных экзаменов по английскому языку </w:t>
      </w:r>
      <w:r>
        <w:rPr>
          <w:rFonts w:ascii="Times New Roman" w:hAnsi="Times New Roman" w:cs="Times New Roman"/>
          <w:sz w:val="26"/>
          <w:szCs w:val="26"/>
        </w:rPr>
        <w:lastRenderedPageBreak/>
        <w:t>оценкам 10-ти балльной системы оценки знаний студентов НИУ ВШЭ, являющейся приложением к Концепции (далее – Шкала соответствия), он может быть освобожден от сдачи Экзамена на основании личного заявления, поданного в Центр сервиса «Студент» при предъявлении оригинала сертификата не позднее, чем за 5 рабочих дней до даты начала сессии 3 модуля 3 курса. Этим студентам в качестве оценки за Экзамен выставляется общая оценка из сертификата, переведенная в баллы согласно Шкале соответствия.</w:t>
      </w:r>
    </w:p>
    <w:p w:rsidR="00DE6241" w:rsidRDefault="0055031C">
      <w:pPr>
        <w:pStyle w:val="af3"/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Студенты, представившие сертификат позднее, чем за 5 рабочих дней до даты начала сессии 3 модуля 3 курса и не пришедшие на Экзамен, считаются имеющими академическую задолженность, порядок ликвидации которой определен в Положении.</w:t>
      </w:r>
    </w:p>
    <w:p w:rsidR="00DE6241" w:rsidRDefault="00DE6241">
      <w:pPr>
        <w:pStyle w:val="af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713" w:righ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6241" w:rsidRDefault="0055031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Особенности проведения Экзамена в дистанционном формате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назначенное время начала Экзамена студент подключается к видеоконференции по ссылке, направленной студенту на корпоративную почту в письме-напоминании накануне даты сдачи Экзамена сотрудниками Центра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 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течение всего Экзамена студент обязан присутствовать с включенной камерой в помещении с достаточной для идентификации личности освещенностью, а также с включенным микрофоном и по просьбе работника Центра, организующего синхронный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прокторинг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начать демонстрацию экрана своего компьютера.</w:t>
      </w:r>
    </w:p>
    <w:p w:rsidR="00DE6241" w:rsidRDefault="0055031C">
      <w:pPr>
        <w:numPr>
          <w:ilvl w:val="1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Инструкции по осуществлению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прокторинга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публикуются каждый учебный год не позднее 20 августа на сайте Центра.</w:t>
      </w:r>
    </w:p>
    <w:p w:rsidR="00DE6241" w:rsidRDefault="00DE62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6241" w:rsidRDefault="0055031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Проверка экзаменационных работ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7.1. Задания из модуля «Аудирование» и модуля «Чтение» проверяются автоматически на платформе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SmartLMS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7.2. Результаты выполнения студентами заданий из модуля «Письмо» и «Говорение» оцениваются экспертами, привлекаемыми Центром. 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7.3. Эксперты выставляют оценки в систему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SmartLMS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мере проведения проверки.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7.4. Окончательные итоги сдачи Экзамена отображаются в журнале оценок в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SmartLMS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 позднее, чем через 30 календарных дней после сдачи Экзамена. 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7.5.  Менеджеры программ формируют электронные ведомости по дисциплине «Независимый экзамен по английскому языку».</w:t>
      </w:r>
    </w:p>
    <w:p w:rsidR="00DE6241" w:rsidRDefault="0055031C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7.6. Ведомости подписывает руководитель Центра в системе электронных ведомостей.</w:t>
      </w:r>
    </w:p>
    <w:p w:rsidR="00DE6241" w:rsidRDefault="00DE6241">
      <w:pP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6241" w:rsidRDefault="0055031C">
      <w:pPr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right="567" w:firstLine="0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Апелляция и организация пересдач</w:t>
      </w:r>
    </w:p>
    <w:p w:rsidR="00DE6241" w:rsidRDefault="005503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8.1. Апелляция по Экзамену не предусмотрена.</w:t>
      </w:r>
    </w:p>
    <w:p w:rsidR="00DE6241" w:rsidRDefault="005503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8.2. Пересдачи Экзамена проходят в осенний период пересдач на 4 курсе по процедуре аналогичной Экзамену вне зависимости от периода сдачи Экзамена.</w:t>
      </w:r>
    </w:p>
    <w:p w:rsidR="00DE6241" w:rsidRDefault="005503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8.3. Если студент до начала пересдачи предоставит сертификат о сдаче международного экзамена по английскому языку, действующий на момент пересдачи, то это будет учтено как пересдача в порядке, установленном Положением.</w:t>
      </w:r>
    </w:p>
    <w:p w:rsidR="00DE6241" w:rsidRDefault="005503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8.4. Студент обязан самостоятельно записаться в доступные временные слоты в рамках периода пересдач. </w:t>
      </w:r>
    </w:p>
    <w:p w:rsidR="00DE6241" w:rsidRDefault="00DE62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E6241" w:rsidRDefault="00DE62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sectPr w:rsidR="00DE6241" w:rsidSect="00A1556F">
      <w:footerReference w:type="default" r:id="rId9"/>
      <w:pgSz w:w="11906" w:h="16838"/>
      <w:pgMar w:top="1134" w:right="0" w:bottom="1134" w:left="1701" w:header="708" w:footer="7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EB3" w:rsidRDefault="00164EB3">
      <w:pPr>
        <w:spacing w:after="0" w:line="240" w:lineRule="auto"/>
      </w:pPr>
      <w:r>
        <w:separator/>
      </w:r>
    </w:p>
  </w:endnote>
  <w:endnote w:type="continuationSeparator" w:id="0">
    <w:p w:rsidR="00164EB3" w:rsidRDefault="0016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995134"/>
      <w:docPartObj>
        <w:docPartGallery w:val="Page Numbers (Bottom of Page)"/>
        <w:docPartUnique/>
      </w:docPartObj>
    </w:sdtPr>
    <w:sdtEndPr/>
    <w:sdtContent>
      <w:p w:rsidR="00A1556F" w:rsidRDefault="00A1556F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03AA">
          <w:rPr>
            <w:noProof/>
          </w:rPr>
          <w:t>4</w:t>
        </w:r>
        <w:r>
          <w:fldChar w:fldCharType="end"/>
        </w:r>
      </w:p>
    </w:sdtContent>
  </w:sdt>
  <w:p w:rsidR="00A1556F" w:rsidRDefault="00A1556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EB3" w:rsidRDefault="00164EB3">
      <w:pPr>
        <w:spacing w:after="0" w:line="240" w:lineRule="auto"/>
      </w:pPr>
      <w:r>
        <w:separator/>
      </w:r>
    </w:p>
  </w:footnote>
  <w:footnote w:type="continuationSeparator" w:id="0">
    <w:p w:rsidR="00164EB3" w:rsidRDefault="00164E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3C19"/>
    <w:multiLevelType w:val="multilevel"/>
    <w:tmpl w:val="229871B8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1">
      <w:start w:val="2"/>
      <w:numFmt w:val="decimal"/>
      <w:lvlText w:val="%1.%2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2">
      <w:start w:val="1"/>
      <w:numFmt w:val="decimal"/>
      <w:lvlText w:val="%1.%2.%3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3">
      <w:start w:val="1"/>
      <w:numFmt w:val="decimal"/>
      <w:lvlText w:val="%1.%2.%3.%4"/>
      <w:lvlJc w:val="left"/>
      <w:pPr>
        <w:ind w:left="1125" w:hanging="765"/>
      </w:pPr>
      <w:rPr>
        <w:rFonts w:ascii="Arial" w:eastAsia="Arial" w:hAnsi="Arial" w:cs="Arial"/>
        <w:color w:val="00000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ascii="Arial" w:eastAsia="Arial" w:hAnsi="Arial" w:cs="Arial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ascii="Arial" w:eastAsia="Arial" w:hAnsi="Arial" w:cs="Arial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ascii="Arial" w:eastAsia="Arial" w:hAnsi="Arial" w:cs="Arial"/>
        <w:color w:val="000000"/>
      </w:rPr>
    </w:lvl>
  </w:abstractNum>
  <w:abstractNum w:abstractNumId="1" w15:restartNumberingAfterBreak="0">
    <w:nsid w:val="1AFC7196"/>
    <w:multiLevelType w:val="multilevel"/>
    <w:tmpl w:val="2BDC1CF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713" w:hanging="720"/>
      </w:pPr>
      <w:rPr>
        <w:rFonts w:hint="default"/>
        <w:color w:val="000000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1FFB1BBF"/>
    <w:multiLevelType w:val="multilevel"/>
    <w:tmpl w:val="4C70F5D8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60277814"/>
    <w:multiLevelType w:val="multilevel"/>
    <w:tmpl w:val="F850DE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79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755214DC"/>
    <w:multiLevelType w:val="hybridMultilevel"/>
    <w:tmpl w:val="BAB2E96A"/>
    <w:lvl w:ilvl="0" w:tplc="3D4AC4F6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9F4E0D30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 w:tplc="3D94D5D8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 w:tplc="6E2274AA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1492AAEC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 w:tplc="A462B1D4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 w:tplc="C06EB3BA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 w:tplc="643A9C06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 w:tplc="0EB487D4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41"/>
    <w:rsid w:val="000703AA"/>
    <w:rsid w:val="00164EB3"/>
    <w:rsid w:val="00245593"/>
    <w:rsid w:val="0055031C"/>
    <w:rsid w:val="00A02C36"/>
    <w:rsid w:val="00A1556F"/>
    <w:rsid w:val="00AC615D"/>
    <w:rsid w:val="00D955CE"/>
    <w:rsid w:val="00D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DA93-6F12-4E87-9B80-D9B14A3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a0"/>
  </w:style>
  <w:style w:type="paragraph" w:styleId="af3">
    <w:name w:val="List Paragraph"/>
    <w:basedOn w:val="a"/>
    <w:uiPriority w:val="99"/>
    <w:qFormat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footnote text"/>
    <w:basedOn w:val="a"/>
    <w:link w:val="afc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13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afe">
    <w:name w:val="Revision"/>
    <w:hidden/>
    <w:uiPriority w:val="99"/>
    <w:semiHidden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aLsKfa1cRUjQPmIVK2VZAGYwdQ==">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CBEC3A-AB60-45F5-B30A-1FC0ED4E0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Малышева Галина Анатольевна</cp:lastModifiedBy>
  <cp:revision>5</cp:revision>
  <dcterms:created xsi:type="dcterms:W3CDTF">2023-12-08T09:26:00Z</dcterms:created>
  <dcterms:modified xsi:type="dcterms:W3CDTF">2024-01-19T14:30:00Z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Малышева Г.А.</vt:lpwstr>
  </property>
  <property fmtid="{D5CDD505-2E9C-101B-9397-08002B2CF9AE}" pid="3" name="signerIof">
    <vt:lpwstr>Я. И. Кузьминов</vt:lpwstr>
  </property>
  <property fmtid="{D5CDD505-2E9C-101B-9397-08002B2CF9AE}" pid="4" name="creatorDepartment">
    <vt:lpwstr>Управление организации уч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основной деятельности</vt:lpwstr>
  </property>
  <property fmtid="{D5CDD505-2E9C-101B-9397-08002B2CF9AE}" pid="8" name="regnumProj">
    <vt:lpwstr>М 2018/12/20-514</vt:lpwstr>
  </property>
  <property fmtid="{D5CDD505-2E9C-101B-9397-08002B2CF9AE}" pid="9" name="stateValue">
    <vt:lpwstr>На доработке</vt:lpwstr>
  </property>
  <property fmtid="{D5CDD505-2E9C-101B-9397-08002B2CF9AE}" pid="10" name="docTitle">
    <vt:lpwstr>Приказ</vt:lpwstr>
  </property>
  <property fmtid="{D5CDD505-2E9C-101B-9397-08002B2CF9AE}" pid="11" name="signerLabel">
    <vt:lpwstr>Ректор Кузьминов Я.И.</vt:lpwstr>
  </property>
  <property fmtid="{D5CDD505-2E9C-101B-9397-08002B2CF9AE}" pid="12" name="documentContent">
    <vt:lpwstr>О введении в действие Положения об организации промежуточной аттестации и текущего контроля успеваемости студентов Национального исследовательского университета «Высшая школа экономики»</vt:lpwstr>
  </property>
  <property fmtid="{D5CDD505-2E9C-101B-9397-08002B2CF9AE}" pid="13" name="creatorPost">
    <vt:lpwstr>Начальник управления</vt:lpwstr>
  </property>
  <property fmtid="{D5CDD505-2E9C-101B-9397-08002B2CF9AE}" pid="14" name="signerName">
    <vt:lpwstr>Кузьминов Я.И.</vt:lpwstr>
  </property>
  <property fmtid="{D5CDD505-2E9C-101B-9397-08002B2CF9AE}" pid="15" name="signerNameAndPostName">
    <vt:lpwstr>Кузьминов Я.И., Ректор</vt:lpwstr>
  </property>
  <property fmtid="{D5CDD505-2E9C-101B-9397-08002B2CF9AE}" pid="16" name="signerPost">
    <vt:lpwstr>Ректор</vt:lpwstr>
  </property>
  <property fmtid="{D5CDD505-2E9C-101B-9397-08002B2CF9AE}" pid="17" name="documentSubtype">
    <vt:lpwstr>Об утверждении и введении в действие локальных актов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Ректор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Кузьминов Я.И.</vt:lpwstr>
  </property>
</Properties>
</file>